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1" w:rsidRPr="002D2CBB" w:rsidRDefault="003C3E51" w:rsidP="003C3E51">
      <w:pPr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Звіт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старости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Дробишевського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старостинського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округу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Лиманської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ОТГ за 2016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рік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>.</w:t>
      </w:r>
    </w:p>
    <w:p w:rsidR="003C3E51" w:rsidRPr="00BE739B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D56E18">
        <w:rPr>
          <w:rFonts w:ascii="Times New Roman" w:hAnsi="Times New Roman" w:cs="Times New Roman"/>
          <w:sz w:val="26"/>
          <w:szCs w:val="26"/>
        </w:rPr>
        <w:t xml:space="preserve"> До складу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Дробишевського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старостинського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округу входить </w:t>
      </w:r>
      <w:r>
        <w:rPr>
          <w:rFonts w:ascii="Times New Roman" w:hAnsi="Times New Roman" w:cs="Times New Roman"/>
          <w:sz w:val="26"/>
          <w:szCs w:val="26"/>
        </w:rPr>
        <w:t xml:space="preserve">два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населених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пункти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смт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Дробишеве </w:t>
      </w:r>
      <w:r w:rsidRPr="00D56E18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Дерилове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6E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Відстань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м. Лиман:</w:t>
      </w:r>
      <w:r w:rsidRPr="00BE739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шосейним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шляхом 12 км.</w:t>
      </w:r>
      <w:r w:rsidRPr="00BE739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залізницею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 км.</w:t>
      </w:r>
      <w:r w:rsidRPr="00BE739B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Територія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всього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12112,00 га</w:t>
      </w:r>
      <w:r w:rsidRPr="00BE739B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населених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пунктів</w:t>
      </w:r>
      <w:proofErr w:type="spellEnd"/>
      <w:r w:rsidRPr="00BE73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850 га</w:t>
      </w:r>
    </w:p>
    <w:p w:rsidR="003C3E51" w:rsidRDefault="003C3E51" w:rsidP="003C3E51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становить </w:t>
      </w:r>
      <w:r>
        <w:rPr>
          <w:rFonts w:ascii="Times New Roman" w:hAnsi="Times New Roman" w:cs="Times New Roman"/>
          <w:sz w:val="26"/>
          <w:szCs w:val="26"/>
          <w:lang w:val="uk-UA"/>
        </w:rPr>
        <w:t>3150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чоловік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дворів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1971 </w:t>
      </w:r>
      <w:r w:rsidRPr="00D56E18">
        <w:rPr>
          <w:rFonts w:ascii="Times New Roman" w:hAnsi="Times New Roman" w:cs="Times New Roman"/>
          <w:sz w:val="26"/>
          <w:szCs w:val="26"/>
        </w:rPr>
        <w:t xml:space="preserve"> В тому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: село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Дробишеве </w:t>
      </w:r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3084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чоловік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1933</w:t>
      </w:r>
      <w:r w:rsidRPr="00D56E18">
        <w:rPr>
          <w:rFonts w:ascii="Times New Roman" w:hAnsi="Times New Roman" w:cs="Times New Roman"/>
          <w:sz w:val="26"/>
          <w:szCs w:val="26"/>
        </w:rPr>
        <w:t xml:space="preserve">—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двори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; село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Дерилове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6E1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66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чоловік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38</w:t>
      </w:r>
      <w:r w:rsidRPr="00D56E18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двори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C3E51" w:rsidRPr="00FC4638" w:rsidRDefault="003C3E51" w:rsidP="003C3E5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актичн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прожива</w:t>
      </w:r>
      <w:r>
        <w:rPr>
          <w:rFonts w:ascii="Times New Roman" w:hAnsi="Times New Roman" w:cs="Times New Roman"/>
          <w:sz w:val="26"/>
          <w:szCs w:val="26"/>
          <w:lang w:val="uk-UA"/>
        </w:rPr>
        <w:t>ючих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- 1300 чол.</w:t>
      </w:r>
    </w:p>
    <w:p w:rsidR="003C3E51" w:rsidRDefault="003C3E51" w:rsidP="003C3E5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Інвалід ВВВ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чол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АТО 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чол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 w:rsidRPr="00BE739B">
        <w:rPr>
          <w:rFonts w:ascii="Times New Roman" w:eastAsia="Calibri" w:hAnsi="Times New Roman" w:cs="Times New Roman"/>
          <w:sz w:val="26"/>
          <w:szCs w:val="26"/>
          <w:lang w:val="uk-UA"/>
        </w:rPr>
        <w:t>Учасники ліквідації наслідків аварії на Чорнобильській АЕС по територіальній громаді  смт Дробишеве.</w:t>
      </w:r>
      <w:r w:rsidRPr="00BE739B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-8 чол.</w:t>
      </w:r>
    </w:p>
    <w:p w:rsidR="003C3E51" w:rsidRDefault="003C3E51" w:rsidP="003C3E5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E739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Воїни – інтернаціоналісти, учасники бойових дій  по територіальній громаді  смт </w:t>
      </w:r>
      <w:proofErr w:type="spellStart"/>
      <w:r w:rsidRPr="00BE739B">
        <w:rPr>
          <w:rFonts w:ascii="Times New Roman" w:eastAsia="Calibri" w:hAnsi="Times New Roman" w:cs="Times New Roman"/>
          <w:sz w:val="26"/>
          <w:szCs w:val="26"/>
          <w:lang w:val="uk-UA"/>
        </w:rPr>
        <w:t>Дробишеве</w:t>
      </w:r>
      <w:r w:rsidRPr="00B97282">
        <w:rPr>
          <w:rFonts w:ascii="Calibri" w:eastAsia="Calibri" w:hAnsi="Calibri" w:cs="Times New Roman"/>
          <w:sz w:val="28"/>
          <w:szCs w:val="28"/>
          <w:lang w:val="uk-UA"/>
        </w:rPr>
        <w:t>.</w:t>
      </w:r>
      <w:proofErr w:type="spellEnd"/>
      <w:r>
        <w:rPr>
          <w:sz w:val="28"/>
          <w:szCs w:val="28"/>
          <w:lang w:val="uk-UA"/>
        </w:rPr>
        <w:t>-</w:t>
      </w:r>
      <w:r w:rsidRPr="00BE739B">
        <w:rPr>
          <w:rFonts w:ascii="Times New Roman" w:hAnsi="Times New Roman" w:cs="Times New Roman"/>
          <w:sz w:val="26"/>
          <w:szCs w:val="26"/>
          <w:lang w:val="uk-UA"/>
        </w:rPr>
        <w:t>7 чол.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BE73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Малозабезпечених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верств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та людей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похилого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64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шість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працівник</w:t>
      </w: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територіального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центру.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6E18">
        <w:rPr>
          <w:rFonts w:ascii="Times New Roman" w:hAnsi="Times New Roman" w:cs="Times New Roman"/>
          <w:sz w:val="26"/>
          <w:szCs w:val="26"/>
        </w:rPr>
        <w:t xml:space="preserve">округу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працюють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: -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дві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бібліотек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и , одна з </w:t>
      </w:r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безоплатним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доступом до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БК «Відродження»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працюють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працівники (директор, художній керівник,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0,25 ст.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>прибиральниця)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БК « Сучасник»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працюють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працівники (директор, керівник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колективу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, 0,5 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прибиральниця)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>Дошк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ільний навчальний заклад « Сонечко»  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- штат </w:t>
      </w: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осіб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Наповнюваність закладу протягом року становила в кількості </w:t>
      </w:r>
      <w:r>
        <w:rPr>
          <w:rFonts w:ascii="Times New Roman" w:hAnsi="Times New Roman" w:cs="Times New Roman"/>
          <w:sz w:val="26"/>
          <w:szCs w:val="26"/>
          <w:lang w:val="uk-UA"/>
        </w:rPr>
        <w:t>60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дітей. На сьогодні за списком є </w:t>
      </w:r>
      <w:r>
        <w:rPr>
          <w:rFonts w:ascii="Times New Roman" w:hAnsi="Times New Roman" w:cs="Times New Roman"/>
          <w:sz w:val="26"/>
          <w:szCs w:val="26"/>
          <w:lang w:val="uk-UA"/>
        </w:rPr>
        <w:t>65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дітей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В дитсадку налагоджено повноцінне харчування та забезпечено всі необхідні потреби для роботи установи. 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Дробишевська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загальноосвітня школа І – ІІІ ступенів - </w:t>
      </w:r>
      <w:r>
        <w:rPr>
          <w:rFonts w:ascii="Times New Roman" w:hAnsi="Times New Roman" w:cs="Times New Roman"/>
          <w:sz w:val="26"/>
          <w:szCs w:val="26"/>
          <w:lang w:val="uk-UA"/>
        </w:rPr>
        <w:t>229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учнів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із них переміщених осіб 26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унів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20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пед.працівник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Дробишевська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загальноосвітня школа І – ІІІ ступенів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має 3 музеї .      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15635E">
        <w:rPr>
          <w:rFonts w:ascii="Times New Roman" w:hAnsi="Times New Roman" w:cs="Times New Roman"/>
          <w:sz w:val="26"/>
          <w:szCs w:val="26"/>
          <w:lang w:val="uk-UA"/>
        </w:rPr>
        <w:t>Центр дозвілля та  фізично – естетичного виховання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–– 1 особа керівник структурного підрозділу та за сумісництвом тренер.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ФАП</w:t>
      </w:r>
      <w:proofErr w:type="spellEnd"/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з штатом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чоловіки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А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>мбулаторі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ЗПСМ  </w:t>
      </w:r>
      <w:r>
        <w:rPr>
          <w:rFonts w:ascii="Times New Roman" w:hAnsi="Times New Roman" w:cs="Times New Roman"/>
          <w:sz w:val="26"/>
          <w:szCs w:val="26"/>
          <w:lang w:val="uk-UA"/>
        </w:rPr>
        <w:t>з штатом –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11 чоловік 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>в якому працює стаціона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 на дому, кабінет  лікаря, гінекологічний кабінет,стоматологічний кабінет , кабінет щеплення, фіз. кабінет,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маніпуляційний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кабінет, кабінет здорової дитини.   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знаходиться 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F14FD">
        <w:rPr>
          <w:rFonts w:ascii="Times New Roman" w:hAnsi="Times New Roman" w:cs="Times New Roman"/>
          <w:sz w:val="26"/>
          <w:szCs w:val="26"/>
          <w:lang w:val="uk-UA"/>
        </w:rPr>
        <w:t>вісім фермерських господарств .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F14FD">
        <w:rPr>
          <w:rFonts w:ascii="Times New Roman" w:hAnsi="Times New Roman" w:cs="Times New Roman"/>
          <w:sz w:val="26"/>
          <w:szCs w:val="26"/>
          <w:lang w:val="uk-UA"/>
        </w:rPr>
        <w:t xml:space="preserve">дві  аптеки 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DF14FD">
        <w:rPr>
          <w:rFonts w:ascii="Times New Roman" w:hAnsi="Times New Roman" w:cs="Times New Roman"/>
          <w:sz w:val="26"/>
          <w:szCs w:val="26"/>
          <w:lang w:val="uk-UA"/>
        </w:rPr>
        <w:t xml:space="preserve">заправка, 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F14FD">
        <w:rPr>
          <w:rFonts w:ascii="Times New Roman" w:hAnsi="Times New Roman" w:cs="Times New Roman"/>
          <w:sz w:val="26"/>
          <w:szCs w:val="26"/>
          <w:lang w:val="uk-UA"/>
        </w:rPr>
        <w:t>ремонт транспортних засобів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DF14FD">
        <w:rPr>
          <w:rFonts w:ascii="Times New Roman" w:hAnsi="Times New Roman" w:cs="Times New Roman"/>
          <w:sz w:val="26"/>
          <w:szCs w:val="26"/>
          <w:lang w:val="uk-UA"/>
        </w:rPr>
        <w:t xml:space="preserve"> ритуальні послуги, </w:t>
      </w:r>
    </w:p>
    <w:p w:rsidR="003C3E51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DF14FD">
        <w:rPr>
          <w:rFonts w:ascii="Times New Roman" w:hAnsi="Times New Roman" w:cs="Times New Roman"/>
          <w:sz w:val="26"/>
          <w:szCs w:val="26"/>
          <w:lang w:val="uk-UA"/>
        </w:rPr>
        <w:t xml:space="preserve"> пошта  </w:t>
      </w:r>
    </w:p>
    <w:p w:rsidR="003C3E51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Інтернет  послуги </w:t>
      </w:r>
    </w:p>
    <w:p w:rsidR="003C3E51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ремонт одягу.</w:t>
      </w:r>
    </w:p>
    <w:p w:rsidR="003C3E51" w:rsidRPr="00DF14FD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Працівників 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округу —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осіб, в тому числі 1 прибиральник території підпорядковується 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Лиманський</w:t>
      </w:r>
      <w:proofErr w:type="spellEnd"/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B3923">
        <w:rPr>
          <w:rFonts w:ascii="Times New Roman" w:hAnsi="Times New Roman" w:cs="Times New Roman"/>
          <w:sz w:val="26"/>
          <w:szCs w:val="26"/>
          <w:lang w:val="uk-UA"/>
        </w:rPr>
        <w:t>Зеленбуд</w:t>
      </w:r>
      <w:proofErr w:type="spellEnd"/>
      <w:r w:rsidRPr="00AB3923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</w:t>
      </w:r>
    </w:p>
    <w:p w:rsid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2016 </w:t>
      </w:r>
      <w:r w:rsidRPr="00D56E18">
        <w:rPr>
          <w:rFonts w:ascii="Times New Roman" w:hAnsi="Times New Roman" w:cs="Times New Roman"/>
          <w:sz w:val="26"/>
          <w:szCs w:val="26"/>
        </w:rPr>
        <w:t xml:space="preserve">року на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прийомі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56E18">
        <w:rPr>
          <w:rFonts w:ascii="Times New Roman" w:hAnsi="Times New Roman" w:cs="Times New Roman"/>
          <w:sz w:val="26"/>
          <w:szCs w:val="26"/>
        </w:rPr>
        <w:t xml:space="preserve"> старости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особистим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зверненнями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побувало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309</w:t>
      </w:r>
      <w:r w:rsidRPr="00D56E1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Переважна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більшість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звернень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стосується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81</w:t>
      </w:r>
      <w:r w:rsidRPr="00D56E18">
        <w:rPr>
          <w:rFonts w:ascii="Times New Roman" w:hAnsi="Times New Roman" w:cs="Times New Roman"/>
          <w:sz w:val="26"/>
          <w:szCs w:val="26"/>
        </w:rPr>
        <w:t xml:space="preserve">%,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субсидії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на оплату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соціальні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малозабезпеченим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Земельні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різного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характеру —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14 </w:t>
      </w:r>
      <w:r w:rsidRPr="00D56E18">
        <w:rPr>
          <w:rFonts w:ascii="Times New Roman" w:hAnsi="Times New Roman" w:cs="Times New Roman"/>
          <w:sz w:val="26"/>
          <w:szCs w:val="26"/>
        </w:rPr>
        <w:t xml:space="preserve">%,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6E18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D56E18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D56E18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2016 році</w:t>
      </w:r>
      <w:r w:rsidRPr="00FC4638">
        <w:rPr>
          <w:rFonts w:ascii="Times New Roman" w:hAnsi="Times New Roman" w:cs="Times New Roman"/>
          <w:sz w:val="26"/>
          <w:szCs w:val="26"/>
        </w:rPr>
        <w:t xml:space="preserve"> проведено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додаткове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освітлення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вулиць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провулків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 21 ліхтар.</w:t>
      </w:r>
      <w:r w:rsidRPr="00FC4638">
        <w:rPr>
          <w:rFonts w:ascii="Times New Roman" w:hAnsi="Times New Roman" w:cs="Times New Roman"/>
          <w:sz w:val="26"/>
          <w:szCs w:val="26"/>
        </w:rPr>
        <w:t>По гранту ПРОООН «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Місцевий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орієнтований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на громаду»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виконано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капітальний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ремонт по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утепленню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4638">
        <w:rPr>
          <w:rFonts w:ascii="Times New Roman" w:hAnsi="Times New Roman" w:cs="Times New Roman"/>
          <w:sz w:val="26"/>
          <w:szCs w:val="26"/>
        </w:rPr>
        <w:t xml:space="preserve"> фасаду </w:t>
      </w:r>
      <w:r>
        <w:rPr>
          <w:rFonts w:ascii="Times New Roman" w:hAnsi="Times New Roman" w:cs="Times New Roman"/>
          <w:sz w:val="26"/>
          <w:szCs w:val="26"/>
          <w:lang w:val="uk-UA"/>
        </w:rPr>
        <w:t>та встановлення каналізації в а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>мбулатор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ії 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ЗПСМ  </w:t>
      </w:r>
      <w:r w:rsidRPr="00FC4638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БК « Сучасник» замінено вхідні двері  та придбано два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електроконвектори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Надано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велику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різного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виду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жителями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. -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становлен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дитяч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майданчик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біля БК «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Сучасник»Проведено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поточний  ремонт 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доріг. 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Проведено масові заходи: в </w:t>
      </w:r>
      <w:r>
        <w:rPr>
          <w:rFonts w:ascii="Times New Roman" w:hAnsi="Times New Roman" w:cs="Times New Roman"/>
          <w:sz w:val="26"/>
          <w:szCs w:val="26"/>
          <w:lang w:val="uk-UA"/>
        </w:rPr>
        <w:t>смт Дробишеве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– День Села,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День Меду, Івана купала , 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>мітинг та святковий концерт до Дня Перемоги; в с</w:t>
      </w:r>
      <w:r>
        <w:rPr>
          <w:rFonts w:ascii="Times New Roman" w:hAnsi="Times New Roman" w:cs="Times New Roman"/>
          <w:sz w:val="26"/>
          <w:szCs w:val="26"/>
          <w:lang w:val="uk-UA"/>
        </w:rPr>
        <w:t>мт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Дробишеве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: вечорниці, Щедрування, концерт Афганської пісні, вечір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пам</w:t>
      </w:r>
      <w:proofErr w:type="spellEnd"/>
      <w:r w:rsidRPr="00FC4638">
        <w:rPr>
          <w:rFonts w:ascii="Times New Roman" w:hAnsi="Tahoma" w:cs="Times New Roman"/>
          <w:sz w:val="26"/>
          <w:szCs w:val="26"/>
        </w:rPr>
        <w:t>᾽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яті Небесної Сотні, свято Масляної, вечір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пам</w:t>
      </w:r>
      <w:proofErr w:type="spellEnd"/>
      <w:r w:rsidRPr="00FC4638">
        <w:rPr>
          <w:rFonts w:ascii="Times New Roman" w:hAnsi="Tahoma" w:cs="Times New Roman"/>
          <w:sz w:val="26"/>
          <w:szCs w:val="26"/>
        </w:rPr>
        <w:t>᾽</w:t>
      </w:r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яті до Дня Чорнобильської трагедії, свято матері,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мітиг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та концерт до Дня Перемоги, , концерт до Дня Молоді, свято до Дня Незалежності, вечір-спомин «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Мы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помним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Вас,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кто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отстоял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C5898">
        <w:rPr>
          <w:rFonts w:ascii="Times New Roman" w:hAnsi="Times New Roman" w:cs="Times New Roman"/>
          <w:sz w:val="26"/>
          <w:szCs w:val="26"/>
          <w:lang w:val="uk-UA"/>
        </w:rPr>
        <w:t>Донбасс</w:t>
      </w:r>
      <w:proofErr w:type="spellEnd"/>
      <w:r w:rsidRPr="00FC5898">
        <w:rPr>
          <w:rFonts w:ascii="Times New Roman" w:hAnsi="Times New Roman" w:cs="Times New Roman"/>
          <w:sz w:val="26"/>
          <w:szCs w:val="26"/>
          <w:lang w:val="uk-UA"/>
        </w:rPr>
        <w:t xml:space="preserve">», концерт вшанування людей похилого віку, свято праці, Новорічний концерт та інше. - Проведені тренінги «Права людини», «Інтеграція гендерного підходу у місцевій політиці та бюджету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3E51" w:rsidRPr="003C3E51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C3E51">
        <w:rPr>
          <w:rFonts w:ascii="Times New Roman" w:hAnsi="Times New Roman" w:cs="Times New Roman"/>
          <w:sz w:val="26"/>
          <w:szCs w:val="26"/>
        </w:rPr>
        <w:t xml:space="preserve">За 2016 </w:t>
      </w:r>
      <w:proofErr w:type="spellStart"/>
      <w:r w:rsidRPr="003C3E51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3C3E51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спеціалістами було </w:t>
      </w:r>
      <w:r w:rsidRPr="003C3E51">
        <w:rPr>
          <w:rFonts w:ascii="Times New Roman" w:hAnsi="Times New Roman" w:cs="Times New Roman"/>
          <w:sz w:val="26"/>
          <w:szCs w:val="26"/>
        </w:rPr>
        <w:t xml:space="preserve"> видано </w:t>
      </w:r>
      <w:proofErr w:type="spellStart"/>
      <w:r w:rsidRPr="003C3E51">
        <w:rPr>
          <w:rFonts w:ascii="Times New Roman" w:hAnsi="Times New Roman" w:cs="Times New Roman"/>
          <w:sz w:val="26"/>
          <w:szCs w:val="26"/>
        </w:rPr>
        <w:t>довідок</w:t>
      </w:r>
      <w:proofErr w:type="spellEnd"/>
      <w:r w:rsidRPr="003C3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E51">
        <w:rPr>
          <w:rFonts w:ascii="Times New Roman" w:hAnsi="Times New Roman" w:cs="Times New Roman"/>
          <w:sz w:val="26"/>
          <w:szCs w:val="26"/>
        </w:rPr>
        <w:t>різного</w:t>
      </w:r>
      <w:proofErr w:type="spellEnd"/>
      <w:r w:rsidRPr="003C3E51">
        <w:rPr>
          <w:rFonts w:ascii="Times New Roman" w:hAnsi="Times New Roman" w:cs="Times New Roman"/>
          <w:sz w:val="26"/>
          <w:szCs w:val="26"/>
        </w:rPr>
        <w:t xml:space="preserve"> виду за </w:t>
      </w:r>
      <w:proofErr w:type="spellStart"/>
      <w:r w:rsidRPr="003C3E51">
        <w:rPr>
          <w:rFonts w:ascii="Times New Roman" w:hAnsi="Times New Roman" w:cs="Times New Roman"/>
          <w:sz w:val="26"/>
          <w:szCs w:val="26"/>
        </w:rPr>
        <w:t>вимогою</w:t>
      </w:r>
      <w:proofErr w:type="spellEnd"/>
      <w:r w:rsidRPr="003C3E5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3E51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3C3E51">
        <w:rPr>
          <w:rFonts w:ascii="Times New Roman" w:hAnsi="Times New Roman" w:cs="Times New Roman"/>
          <w:sz w:val="26"/>
          <w:szCs w:val="26"/>
        </w:rPr>
        <w:t xml:space="preserve"> </w:t>
      </w:r>
      <w:r w:rsidRPr="003C3E51">
        <w:rPr>
          <w:rFonts w:ascii="Times New Roman" w:hAnsi="Times New Roman" w:cs="Times New Roman"/>
          <w:sz w:val="26"/>
          <w:szCs w:val="26"/>
          <w:lang w:val="uk-UA"/>
        </w:rPr>
        <w:t>2778</w:t>
      </w:r>
      <w:r w:rsidRPr="003C3E51">
        <w:rPr>
          <w:rFonts w:ascii="Times New Roman" w:hAnsi="Times New Roman" w:cs="Times New Roman"/>
          <w:sz w:val="26"/>
          <w:szCs w:val="26"/>
        </w:rPr>
        <w:t xml:space="preserve"> шт., </w:t>
      </w:r>
    </w:p>
    <w:p w:rsidR="003C3E51" w:rsidRPr="00381216" w:rsidRDefault="003C3E51" w:rsidP="003C3E51">
      <w:pPr>
        <w:pStyle w:val="a3"/>
        <w:numPr>
          <w:ilvl w:val="0"/>
          <w:numId w:val="2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видача довідок: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про стан сім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’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ї,- 309 шт.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 сумісне проживання, -200 шт.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місце проживання,- 86</w:t>
      </w:r>
    </w:p>
    <w:p w:rsidR="003C3E51" w:rsidRPr="00927A90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A0312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A0312">
        <w:rPr>
          <w:rFonts w:ascii="Times New Roman" w:hAnsi="Times New Roman" w:cs="Times New Roman"/>
          <w:sz w:val="26"/>
          <w:szCs w:val="26"/>
          <w:lang w:val="uk-UA"/>
        </w:rPr>
        <w:t>склад сім</w:t>
      </w:r>
      <w:r w:rsidRPr="00927A90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4A0312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або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зареєстрованих </w:t>
      </w:r>
      <w:r w:rsidRPr="00637ADF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37A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житловому </w:t>
      </w: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37A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приміщенні </w:t>
      </w: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/ </w:t>
      </w:r>
      <w:r w:rsidRPr="00637A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будинку </w:t>
      </w: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37ADF">
        <w:rPr>
          <w:rFonts w:ascii="Times New Roman" w:eastAsia="Times New Roman" w:hAnsi="Times New Roman" w:cs="Times New Roman"/>
          <w:sz w:val="26"/>
          <w:szCs w:val="26"/>
          <w:lang w:val="uk-UA"/>
        </w:rPr>
        <w:t>осіб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,-200 шт. </w:t>
      </w:r>
    </w:p>
    <w:p w:rsidR="003C3E51" w:rsidRPr="00927A90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д</w:t>
      </w:r>
      <w:r w:rsidRPr="00637ADF">
        <w:rPr>
          <w:rFonts w:ascii="Times New Roman" w:hAnsi="Times New Roman" w:cs="Times New Roman"/>
          <w:sz w:val="26"/>
          <w:szCs w:val="26"/>
          <w:lang w:val="uk-UA"/>
        </w:rPr>
        <w:t>овідка для пред</w:t>
      </w:r>
      <w:r w:rsidRPr="00927A90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явлення в нотаріальну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контору,-27 шт.</w:t>
      </w:r>
    </w:p>
    <w:p w:rsidR="003C3E51" w:rsidRPr="00927A90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довідка іногороднім,-36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3C3E51" w:rsidRPr="00927A90" w:rsidRDefault="003C3E51" w:rsidP="003C3E5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7A90">
        <w:rPr>
          <w:rFonts w:ascii="Times New Roman" w:eastAsia="Times New Roman" w:hAnsi="Times New Roman" w:cs="Times New Roman"/>
          <w:sz w:val="26"/>
          <w:szCs w:val="26"/>
          <w:lang w:val="uk-UA"/>
        </w:rPr>
        <w:t>довідка на паливну книгу;</w:t>
      </w:r>
      <w:r w:rsidRPr="00927A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- 11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довідка на допомогу на поховання – 9 шт.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8121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81216">
        <w:rPr>
          <w:rFonts w:ascii="Times New Roman" w:hAnsi="Times New Roman" w:cs="Times New Roman"/>
          <w:sz w:val="26"/>
          <w:szCs w:val="26"/>
          <w:lang w:val="uk-UA"/>
        </w:rPr>
        <w:t xml:space="preserve">склад сім’ї 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або  </w:t>
      </w:r>
      <w:r w:rsidRPr="00381216">
        <w:rPr>
          <w:rFonts w:ascii="Times New Roman" w:hAnsi="Times New Roman" w:cs="Times New Roman"/>
          <w:sz w:val="26"/>
          <w:szCs w:val="26"/>
          <w:lang w:val="uk-UA"/>
        </w:rPr>
        <w:t xml:space="preserve">зареєстрованих 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/>
        </w:rPr>
        <w:t>у житловому  приміщенні / будинку  осіб,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(на субсидію)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-1700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шт</w:t>
      </w:r>
      <w:proofErr w:type="spellEnd"/>
    </w:p>
    <w:p w:rsidR="003C3E51" w:rsidRPr="007F5066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 земельний пай – 200 шт.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формлення субсидії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– 1709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формлення допомогу на </w:t>
      </w:r>
      <w:proofErr w:type="spellStart"/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малозабезпеченість.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-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56 шт.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формлення допомоги  одиноким матерям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- 41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едення </w:t>
      </w:r>
      <w:r w:rsidRPr="00381216">
        <w:rPr>
          <w:rFonts w:ascii="Times New Roman" w:eastAsia="Calibri" w:hAnsi="Times New Roman" w:cs="Times New Roman"/>
          <w:sz w:val="26"/>
          <w:szCs w:val="26"/>
          <w:lang w:val="uk-UA"/>
        </w:rPr>
        <w:t>по господарський облік господарств села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едення алфавітної книги </w:t>
      </w:r>
      <w:r w:rsidRPr="00381216">
        <w:rPr>
          <w:rFonts w:ascii="Times New Roman" w:eastAsia="Calibri" w:hAnsi="Times New Roman" w:cs="Times New Roman"/>
          <w:sz w:val="26"/>
          <w:szCs w:val="26"/>
          <w:lang w:val="uk-UA"/>
        </w:rPr>
        <w:t>по господарськ</w:t>
      </w:r>
      <w:r w:rsidRPr="00381216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38121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облік</w:t>
      </w:r>
      <w:r w:rsidRPr="00381216">
        <w:rPr>
          <w:rFonts w:ascii="Times New Roman" w:hAnsi="Times New Roman" w:cs="Times New Roman"/>
          <w:sz w:val="26"/>
          <w:szCs w:val="26"/>
          <w:lang w:val="uk-UA"/>
        </w:rPr>
        <w:t>у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здач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нотаріально завірених заповітів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827C6">
        <w:rPr>
          <w:rFonts w:ascii="Times New Roman" w:hAnsi="Times New Roman" w:cs="Times New Roman"/>
          <w:sz w:val="26"/>
          <w:szCs w:val="26"/>
          <w:lang w:val="uk-UA"/>
        </w:rPr>
        <w:t xml:space="preserve">1943 – 2015 роки колишньої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Дробишевської селищної </w:t>
      </w:r>
      <w:r w:rsidRPr="008827C6">
        <w:rPr>
          <w:rFonts w:ascii="Times New Roman" w:hAnsi="Times New Roman" w:cs="Times New Roman"/>
          <w:sz w:val="26"/>
          <w:szCs w:val="26"/>
          <w:lang w:val="uk-UA"/>
        </w:rPr>
        <w:t xml:space="preserve"> ради до архівного відділу </w:t>
      </w:r>
      <w:proofErr w:type="spellStart"/>
      <w:r w:rsidRPr="008827C6">
        <w:rPr>
          <w:rFonts w:ascii="Times New Roman" w:hAnsi="Times New Roman" w:cs="Times New Roman"/>
          <w:sz w:val="26"/>
          <w:szCs w:val="26"/>
          <w:lang w:val="uk-UA"/>
        </w:rPr>
        <w:t>Лиманської</w:t>
      </w:r>
      <w:proofErr w:type="spellEnd"/>
      <w:r w:rsidRPr="008827C6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р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еєстрація вхідної та вихідної кореспонденції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з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дійснення прийом громадян  , що відноситься до компетенції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идача характеристик.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з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аповнення акту обстеження на допомогу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– 60 шт.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кладання  звіту для міської ради про звернення громадян.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складено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ктів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обстеження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побутових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умов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проживання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– </w:t>
      </w:r>
      <w:r w:rsidRPr="00FC4638">
        <w:rPr>
          <w:rFonts w:ascii="Times New Roman" w:hAnsi="Times New Roman" w:cs="Times New Roman"/>
          <w:sz w:val="26"/>
          <w:szCs w:val="26"/>
          <w:lang w:val="uk-UA"/>
        </w:rPr>
        <w:t>197</w:t>
      </w:r>
      <w:r w:rsidRPr="00FC4638">
        <w:rPr>
          <w:rFonts w:ascii="Times New Roman" w:hAnsi="Times New Roman" w:cs="Times New Roman"/>
          <w:sz w:val="26"/>
          <w:szCs w:val="26"/>
        </w:rPr>
        <w:t xml:space="preserve"> шт.,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р</w:t>
      </w: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>еєстрація телефонограм</w:t>
      </w:r>
    </w:p>
    <w:p w:rsidR="003C3E51" w:rsidRPr="00381216" w:rsidRDefault="003C3E51" w:rsidP="003C3E51">
      <w:pPr>
        <w:pStyle w:val="a3"/>
        <w:numPr>
          <w:ilvl w:val="0"/>
          <w:numId w:val="3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381216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Ведення </w:t>
      </w:r>
      <w:proofErr w:type="spellStart"/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військово-</w:t>
      </w:r>
      <w:proofErr w:type="spellEnd"/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облікового столу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едення обліку робочого часу ( табель)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- 24 шт.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вітність про облік </w:t>
      </w:r>
      <w:proofErr w:type="spellStart"/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електроенергії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24 шт.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3812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едення документації про громадянські роботи (правопорушник)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- 6 чол.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видача довідки – 12 шт.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видача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характеристики-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шт</w:t>
      </w:r>
      <w:proofErr w:type="spellEnd"/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видача табеля – 24 шт.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видача графіку –12 шт..</w:t>
      </w:r>
    </w:p>
    <w:p w:rsidR="003C3E51" w:rsidRPr="00557827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578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заповнення акту на пере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міщених осіб та його підписання -475  </w:t>
      </w:r>
    </w:p>
    <w:p w:rsidR="003C3E51" w:rsidRPr="00557827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578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внесення змін до карток реєстрації місця проживання громадян.</w:t>
      </w:r>
    </w:p>
    <w:p w:rsidR="003C3E51" w:rsidRPr="00557827" w:rsidRDefault="003C3E51" w:rsidP="003C3E51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5578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идача форми А. В 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- 84 </w:t>
      </w:r>
    </w:p>
    <w:p w:rsidR="003C3E51" w:rsidRPr="00381216" w:rsidRDefault="003C3E51" w:rsidP="003C3E51">
      <w:pPr>
        <w:pStyle w:val="a3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надання консультацію та допомогу при оформлення пільги та паливне томливо – 90 чол.</w:t>
      </w:r>
    </w:p>
    <w:p w:rsidR="003C3E51" w:rsidRPr="008827C6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8827C6">
        <w:rPr>
          <w:rFonts w:ascii="Times New Roman" w:eastAsia="Calibri" w:hAnsi="Times New Roman" w:cs="Times New Roman"/>
          <w:sz w:val="26"/>
          <w:szCs w:val="26"/>
          <w:lang w:val="uk-UA"/>
        </w:rPr>
        <w:t>склада</w:t>
      </w:r>
      <w:r w:rsidRPr="008827C6">
        <w:rPr>
          <w:rFonts w:ascii="Times New Roman" w:hAnsi="Times New Roman" w:cs="Times New Roman"/>
          <w:sz w:val="26"/>
          <w:szCs w:val="26"/>
          <w:lang w:val="uk-UA"/>
        </w:rPr>
        <w:t xml:space="preserve">ння </w:t>
      </w:r>
      <w:r w:rsidRPr="008827C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статистичні звіти для управління статисти по обліку населення, худоби, техніки.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проводилася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робота по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врученню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повісток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призовникам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строкову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4638">
        <w:rPr>
          <w:rFonts w:ascii="Times New Roman" w:hAnsi="Times New Roman" w:cs="Times New Roman"/>
          <w:sz w:val="26"/>
          <w:szCs w:val="26"/>
        </w:rPr>
        <w:t>військову</w:t>
      </w:r>
      <w:proofErr w:type="spellEnd"/>
      <w:r w:rsidRPr="00FC4638">
        <w:rPr>
          <w:rFonts w:ascii="Times New Roman" w:hAnsi="Times New Roman" w:cs="Times New Roman"/>
          <w:sz w:val="26"/>
          <w:szCs w:val="26"/>
        </w:rPr>
        <w:t xml:space="preserve"> службу,</w:t>
      </w:r>
      <w:r>
        <w:rPr>
          <w:rFonts w:ascii="Times New Roman" w:hAnsi="Times New Roman" w:cs="Times New Roman"/>
          <w:sz w:val="26"/>
          <w:szCs w:val="26"/>
          <w:lang w:val="uk-UA"/>
        </w:rPr>
        <w:t>- 47</w:t>
      </w:r>
      <w:r w:rsidRPr="00FC4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зведений список громадян , які не досягли граничного віку перебування у запасі ЗСУ та інших військових формувань та підлягають взяттю на військовий облік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військовозобов</w:t>
      </w:r>
      <w:proofErr w:type="spellEnd"/>
      <w:r w:rsidRPr="005B64F3">
        <w:rPr>
          <w:rFonts w:ascii="Times New Roman" w:hAnsi="Times New Roman" w:cs="Times New Roman"/>
          <w:sz w:val="26"/>
          <w:szCs w:val="26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язаних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список чисельності і наявності офіцерів запасу.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довідка про стан військового обліку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оповіщення повістками на мобілізацію – 75 чол.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проведена звірка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військовозобов</w:t>
      </w:r>
      <w:proofErr w:type="spellEnd"/>
      <w:r w:rsidRPr="005B64F3">
        <w:rPr>
          <w:rFonts w:ascii="Times New Roman" w:hAnsi="Times New Roman" w:cs="Times New Roman"/>
          <w:sz w:val="26"/>
          <w:szCs w:val="26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язаних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карток первинного обліку з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МВК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видача довідок для оформлення документів в особисту справу призовників. 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складання списків юнаків ,які підлягають призову .</w:t>
      </w:r>
    </w:p>
    <w:p w:rsidR="003C3E51" w:rsidRDefault="003C3E51" w:rsidP="003C3E51">
      <w:pPr>
        <w:pStyle w:val="a3"/>
        <w:numPr>
          <w:ilvl w:val="0"/>
          <w:numId w:val="1"/>
        </w:num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підготовка документів для  реєстрації та зняття з реєстрації громадян  </w:t>
      </w:r>
    </w:p>
    <w:p w:rsidR="003C3E51" w:rsidRDefault="003C3E51" w:rsidP="003C3E51">
      <w:pPr>
        <w:pStyle w:val="a3"/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3C3E51" w:rsidRPr="00FC4638" w:rsidRDefault="003C3E51" w:rsidP="003C3E51">
      <w:pPr>
        <w:pStyle w:val="a3"/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Староста смт Дробишеве та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Дерилове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Інна Михайлівна Погуляй                                                                                                                          </w:t>
      </w:r>
    </w:p>
    <w:p w:rsidR="003C3E51" w:rsidRPr="00054077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3C3E51" w:rsidRPr="002D2CBB" w:rsidRDefault="003C3E51" w:rsidP="003C3E51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407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Pr="002D2CBB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План заходу 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Дробишевського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старостинського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округу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Лиманської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</w:rPr>
        <w:t xml:space="preserve"> ОТГ </w:t>
      </w:r>
      <w:r w:rsidRPr="002D2C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Pr="002D2CB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2D2C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7- 2018 </w:t>
      </w:r>
      <w:r w:rsidRPr="002D2C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2CBB">
        <w:rPr>
          <w:rFonts w:ascii="Times New Roman" w:hAnsi="Times New Roman" w:cs="Times New Roman"/>
          <w:b/>
          <w:sz w:val="26"/>
          <w:szCs w:val="26"/>
        </w:rPr>
        <w:t>р</w:t>
      </w:r>
      <w:r w:rsidRPr="002D2CBB">
        <w:rPr>
          <w:rFonts w:ascii="Times New Roman" w:hAnsi="Times New Roman" w:cs="Times New Roman"/>
          <w:b/>
          <w:sz w:val="26"/>
          <w:szCs w:val="26"/>
          <w:lang w:val="uk-UA"/>
        </w:rPr>
        <w:t>оки</w:t>
      </w:r>
      <w:proofErr w:type="spellEnd"/>
      <w:r w:rsidRPr="002D2CB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C3E51" w:rsidRPr="00054077" w:rsidRDefault="003C3E51" w:rsidP="003C3E5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054077">
        <w:rPr>
          <w:rFonts w:ascii="Times New Roman" w:hAnsi="Times New Roman" w:cs="Times New Roman"/>
          <w:sz w:val="26"/>
          <w:szCs w:val="26"/>
          <w:lang w:val="uk-UA"/>
        </w:rPr>
        <w:t>Благоустрій селища  , установка знаків дорожнього руху, розмітка доріг для пішоходів.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54077"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мостів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пер.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Горького,вул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Кооперативна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..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Бастицького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Зарічна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Українська,вул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. Шевченко,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Магістральна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>,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кладовища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r w:rsidRPr="00054077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r w:rsidRPr="00054077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становлення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огорожі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r w:rsidRPr="00054077">
        <w:rPr>
          <w:rFonts w:ascii="Times New Roman" w:hAnsi="Times New Roman" w:cs="Times New Roman"/>
          <w:sz w:val="26"/>
          <w:szCs w:val="26"/>
          <w:lang w:val="uk-UA"/>
        </w:rPr>
        <w:t>, з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авезення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піску</w:t>
      </w:r>
      <w:proofErr w:type="spellEnd"/>
      <w:r w:rsidRPr="00054077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3C3E51" w:rsidRPr="00054077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054077">
        <w:rPr>
          <w:rFonts w:ascii="Times New Roman" w:hAnsi="Times New Roman" w:cs="Times New Roman"/>
          <w:sz w:val="26"/>
          <w:szCs w:val="26"/>
        </w:rPr>
        <w:t xml:space="preserve"> смт Дробишеве та с.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Дерилов</w:t>
      </w:r>
      <w:proofErr w:type="spellEnd"/>
      <w:r w:rsidRPr="00054077">
        <w:rPr>
          <w:rFonts w:ascii="Times New Roman" w:hAnsi="Times New Roman" w:cs="Times New Roman"/>
          <w:sz w:val="26"/>
          <w:szCs w:val="26"/>
          <w:lang w:val="uk-UA"/>
        </w:rPr>
        <w:t>е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Капітальний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ремонт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ліній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зовнішнього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освітлення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в смт Дробишеве  </w:t>
      </w:r>
      <w:proofErr w:type="spellStart"/>
      <w:r w:rsidRPr="00054077">
        <w:rPr>
          <w:rFonts w:ascii="Times New Roman" w:hAnsi="Times New Roman" w:cs="Times New Roman"/>
          <w:sz w:val="26"/>
          <w:szCs w:val="26"/>
          <w:lang w:val="uk-UA"/>
        </w:rPr>
        <w:t>с.Дерилове</w:t>
      </w:r>
      <w:proofErr w:type="spellEnd"/>
      <w:r w:rsidRPr="000540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Поточний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ремонт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доріг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по смт Дробишеве </w:t>
      </w:r>
      <w:r w:rsidRPr="00054077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Pr="00054077">
        <w:rPr>
          <w:rFonts w:ascii="Times New Roman" w:hAnsi="Times New Roman" w:cs="Times New Roman"/>
          <w:sz w:val="26"/>
          <w:szCs w:val="26"/>
          <w:lang w:val="uk-UA"/>
        </w:rPr>
        <w:t>с.Дерилове</w:t>
      </w:r>
      <w:proofErr w:type="spellEnd"/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Капітальний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ремонт БК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Відродження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( фасад)   та БК «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Сучасник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>»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054077">
        <w:rPr>
          <w:rFonts w:ascii="Times New Roman" w:hAnsi="Times New Roman" w:cs="Times New Roman"/>
          <w:sz w:val="26"/>
          <w:szCs w:val="26"/>
          <w:lang w:val="uk-UA"/>
        </w:rPr>
        <w:t>Капітальний р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емонт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адмін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удівлі</w:t>
      </w:r>
      <w:proofErr w:type="spellEnd"/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ринку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54077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 </w:t>
      </w:r>
      <w:r w:rsidRPr="00054077">
        <w:rPr>
          <w:rFonts w:ascii="Times New Roman" w:hAnsi="Times New Roman" w:cs="Times New Roman"/>
          <w:sz w:val="26"/>
          <w:szCs w:val="26"/>
          <w:lang w:val="uk-UA"/>
        </w:rPr>
        <w:t xml:space="preserve">біля </w:t>
      </w:r>
      <w:proofErr w:type="spellStart"/>
      <w:r w:rsidRPr="00054077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0540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>мбулаторі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ЗПСМ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Огорожа</w:t>
      </w:r>
      <w:r w:rsidRPr="0015635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AB3923">
        <w:rPr>
          <w:rFonts w:ascii="Times New Roman" w:hAnsi="Times New Roman" w:cs="Times New Roman"/>
          <w:sz w:val="26"/>
          <w:szCs w:val="26"/>
          <w:lang w:val="uk-UA"/>
        </w:rPr>
        <w:t>ошк</w:t>
      </w:r>
      <w:r>
        <w:rPr>
          <w:rFonts w:ascii="Times New Roman" w:hAnsi="Times New Roman" w:cs="Times New Roman"/>
          <w:sz w:val="26"/>
          <w:szCs w:val="26"/>
          <w:lang w:val="uk-UA"/>
        </w:rPr>
        <w:t>ільного навчального закладу « Сонечко»</w:t>
      </w:r>
    </w:p>
    <w:p w:rsidR="003C3E51" w:rsidRPr="002D2CBB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Прокладення асфальтного покриття по вул. Пушкіна до станції Форпостна та капітальний ремонт іншої її частини. </w:t>
      </w:r>
    </w:p>
    <w:p w:rsidR="003C3E51" w:rsidRPr="00054077" w:rsidRDefault="003C3E51" w:rsidP="003C3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масових заходів на закріпленій території згідно плану. </w:t>
      </w:r>
    </w:p>
    <w:p w:rsidR="003C3E51" w:rsidRPr="00054077" w:rsidRDefault="003C3E51" w:rsidP="003C3E51">
      <w:pPr>
        <w:pStyle w:val="a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3C3E51" w:rsidRPr="003C0A5D" w:rsidRDefault="003C3E51" w:rsidP="003C3E51">
      <w:pPr>
        <w:tabs>
          <w:tab w:val="left" w:pos="628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30595" w:rsidRPr="003C3E51" w:rsidRDefault="00B30595">
      <w:pPr>
        <w:rPr>
          <w:lang w:val="uk-UA"/>
        </w:rPr>
      </w:pPr>
    </w:p>
    <w:sectPr w:rsidR="00B30595" w:rsidRPr="003C3E51" w:rsidSect="00DE2DE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19"/>
    <w:multiLevelType w:val="hybridMultilevel"/>
    <w:tmpl w:val="2740051A"/>
    <w:lvl w:ilvl="0" w:tplc="07D852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5723F5"/>
    <w:multiLevelType w:val="hybridMultilevel"/>
    <w:tmpl w:val="2E9A19AC"/>
    <w:lvl w:ilvl="0" w:tplc="A17A48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46A"/>
    <w:multiLevelType w:val="hybridMultilevel"/>
    <w:tmpl w:val="B92414EE"/>
    <w:lvl w:ilvl="0" w:tplc="3AA2E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967ED"/>
    <w:multiLevelType w:val="hybridMultilevel"/>
    <w:tmpl w:val="0D9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E51"/>
    <w:rsid w:val="003C3E51"/>
    <w:rsid w:val="00B3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5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C3E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1269</Words>
  <Characters>7238</Characters>
  <Application>Microsoft Office Word</Application>
  <DocSecurity>0</DocSecurity>
  <Lines>60</Lines>
  <Paragraphs>16</Paragraphs>
  <ScaleCrop>false</ScaleCrop>
  <Company>Grizli777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2017-03-16T05:24:00Z</dcterms:created>
  <dcterms:modified xsi:type="dcterms:W3CDTF">2017-03-16T05:29:00Z</dcterms:modified>
</cp:coreProperties>
</file>