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480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Додаток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4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</w:t>
      </w:r>
    </w:p>
    <w:p>
      <w:pPr>
        <w:pStyle w:val="Normal"/>
        <w:tabs>
          <w:tab w:val="left" w:pos="6480" w:leader="none"/>
        </w:tabs>
        <w:spacing w:lineRule="auto" w:line="240" w:before="0" w:after="0"/>
        <w:ind w:left="5103" w:hanging="510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ab/>
        <w:t xml:space="preserve">До наказу Департаменту Державної архітектурно-будівельної інспекції                            </w:t>
      </w:r>
    </w:p>
    <w:p>
      <w:pPr>
        <w:pStyle w:val="Normal"/>
        <w:tabs>
          <w:tab w:val="left" w:pos="64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у Донецькій області</w:t>
      </w:r>
    </w:p>
    <w:p>
      <w:pPr>
        <w:pStyle w:val="Normal"/>
        <w:tabs>
          <w:tab w:val="left" w:pos="64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від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uk-UA" w:eastAsia="ru-RU"/>
        </w:rPr>
        <w:t>27.09.2019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№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uk-UA" w:eastAsia="ru-RU"/>
        </w:rPr>
        <w:t>34</w:t>
      </w:r>
    </w:p>
    <w:p>
      <w:pPr>
        <w:pStyle w:val="Normal"/>
        <w:tabs>
          <w:tab w:val="left" w:pos="64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</w:t>
      </w:r>
    </w:p>
    <w:p>
      <w:pPr>
        <w:pStyle w:val="Normal"/>
        <w:spacing w:lineRule="auto" w:line="240" w:before="60" w:after="60"/>
        <w:ind w:left="5103" w:hanging="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val="uk-UA" w:eastAsia="ru-RU"/>
        </w:rPr>
        <w:t xml:space="preserve">Інформаційна картка адміністративної послуги із внесення змін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val="uk-UA" w:eastAsia="ru-RU"/>
        </w:rPr>
        <w:t xml:space="preserve">до декларації про готовність об’єкта до експлуатації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(щодо об'єктів будівництва, що за класом наслідків (відповідальності) належать до  об’єктів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 робіт, а саме: 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 метрів, збудованих у період з 05 серпня 1992 року по 09 квітня 2015 року; будівель і споруд сільськогосподарського призначення, збудованих до 12 березня 2011 року), розташованих за межами населених пунктів і на території кількох адміністративно-терит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оріальних одиниць, а також на територіях, де сільські, селищні, міські ради не утворили виконавчі органи з питань державного архітектурно-будівельного контролю)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val="uk-UA" w:eastAsia="ru-RU"/>
        </w:rPr>
        <w:t>Департамент Державної архітектурно-будівельної інспекції у Донецькій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2"/>
          <w:szCs w:val="12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12"/>
          <w:szCs w:val="12"/>
          <w:u w:val="single"/>
          <w:lang w:val="uk-UA" w:eastAsia="ru-RU"/>
        </w:rPr>
      </w:r>
    </w:p>
    <w:tbl>
      <w:tblPr>
        <w:tblW w:w="10127" w:type="dxa"/>
        <w:jc w:val="left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9"/>
        <w:gridCol w:w="64"/>
        <w:gridCol w:w="3534"/>
        <w:gridCol w:w="21"/>
        <w:gridCol w:w="5873"/>
        <w:gridCol w:w="3"/>
        <w:gridCol w:w="30"/>
        <w:gridCol w:w="2"/>
        <w:gridCol w:w="1"/>
        <w:gridCol w:w="60"/>
      </w:tblGrid>
      <w:tr>
        <w:trPr/>
        <w:tc>
          <w:tcPr>
            <w:tcW w:w="10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Інформація про суб’єкта надання адміністративної послуги</w:t>
            </w:r>
          </w:p>
        </w:tc>
        <w:tc>
          <w:tcPr>
            <w:tcW w:w="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Донецька обл., м. Краматорськ,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бул. Машинобудівельників, 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Понеділок – четвер з 9.00 до 18.00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П’ятниця – з 9.00 до 16.45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Перерва: 13.00 – 13.45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Телефон (факс) довідки, адреса електронної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ти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та веб-сайт суб’єкта надання адміністративної послуги</w:t>
            </w:r>
          </w:p>
        </w:tc>
        <w:tc>
          <w:tcPr>
            <w:tcW w:w="5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095 750 86 44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">
              <w:r>
                <w:rPr>
                  <w:rStyle w:val="Style14"/>
                  <w:rFonts w:eastAsia="Times New Roman" w:cs="Times New Roman" w:ascii="Times New Roman" w:hAnsi="Times New Roman"/>
                  <w:i/>
                  <w:sz w:val="24"/>
                  <w:szCs w:val="24"/>
                  <w:lang w:val="en-US" w:eastAsia="ru-RU"/>
                </w:rPr>
                <w:t>donetsk@dabi.gov.ua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www.dabi.gov.ua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12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Інформація про Центр надання адміністративних послуг</w:t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 xml:space="preserve">Найменування центру надання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 xml:space="preserve">адміністративних послуг, в якому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здійснюється обслуговування суб’єкта звернення</w:t>
            </w:r>
          </w:p>
        </w:tc>
        <w:tc>
          <w:tcPr>
            <w:tcW w:w="5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lang w:val="uk-UA"/>
              </w:rPr>
              <w:t>Центр надання адміністративних послуг виконавчого комітету Лиманської міської ради</w:t>
            </w:r>
            <w:r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Місце знаходження центру надання адміністративних послуг</w:t>
            </w:r>
          </w:p>
        </w:tc>
        <w:tc>
          <w:tcPr>
            <w:tcW w:w="5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/>
              </w:rPr>
              <w:t>вулиця Незалежності, будинок 46, 1 поверх, м. Лиман, Донецької області, 84406</w:t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 xml:space="preserve">Інформація щодо режиму роботи </w:t>
            </w: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центру надання адміністративних послуг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5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понеділок</w:t>
            </w: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</w:rPr>
              <w:t>второ</w:t>
            </w:r>
            <w:r>
              <w:rPr>
                <w:rFonts w:ascii="Times New Roman" w:hAnsi="Times New Roman"/>
                <w:lang w:val="uk-UA"/>
              </w:rPr>
              <w:t>к: з 8</w:t>
            </w:r>
            <w:r>
              <w:rPr>
                <w:rFonts w:ascii="Times New Roman" w:hAnsi="Times New Roman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  <w:lang w:val="uk-UA"/>
              </w:rPr>
              <w:t>15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  <w:lang w:val="uk-U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середа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 xml:space="preserve">з </w:t>
            </w:r>
            <w:r>
              <w:rPr>
                <w:rFonts w:ascii="Times New Roman" w:hAnsi="Times New Roman"/>
                <w:lang w:val="uk-UA"/>
              </w:rPr>
              <w:t>8</w:t>
            </w:r>
            <w:r>
              <w:rPr>
                <w:rFonts w:ascii="Times New Roman" w:hAnsi="Times New Roman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четвер-п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ятниця</w:t>
            </w:r>
            <w:r>
              <w:rPr>
                <w:rFonts w:ascii="Times New Roman" w:hAnsi="Times New Roman"/>
              </w:rPr>
              <w:t xml:space="preserve">: з </w:t>
            </w:r>
            <w:r>
              <w:rPr>
                <w:rFonts w:ascii="Times New Roman" w:hAnsi="Times New Roman"/>
                <w:lang w:val="uk-UA"/>
              </w:rPr>
              <w:t>8</w:t>
            </w:r>
            <w:r>
              <w:rPr>
                <w:rFonts w:ascii="Times New Roman" w:hAnsi="Times New Roman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  <w:lang w:val="uk-UA"/>
              </w:rPr>
              <w:t>15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без перерви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вихідні: субота-неділя; всі святкові дні</w:t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 xml:space="preserve">Телефон/факс (довідки), адреса електронної пошти та веб-сайт </w:t>
            </w: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5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/>
              </w:rPr>
              <w:t>тел. (06261) 4 10 67, 4 14 40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/>
              </w:rPr>
              <w:t>факс (06261) 4 12 70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E-mail: с</w:t>
            </w:r>
            <w:r>
              <w:rPr>
                <w:rFonts w:ascii="Times New Roman" w:hAnsi="Times New Roman"/>
                <w:lang w:val="en-US"/>
              </w:rPr>
              <w:t>nap@krliman</w:t>
            </w:r>
            <w:r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en-US"/>
              </w:rPr>
              <w:t>gov.ua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веб-сайт: </w:t>
            </w:r>
            <w:r>
              <w:rPr>
                <w:rFonts w:ascii="Times New Roman" w:hAnsi="Times New Roman"/>
                <w:bCs/>
                <w:lang w:val="en-US"/>
              </w:rPr>
              <w:t xml:space="preserve">krliman.gov.ua </w:t>
            </w:r>
          </w:p>
        </w:tc>
      </w:tr>
      <w:tr>
        <w:trPr/>
        <w:tc>
          <w:tcPr>
            <w:tcW w:w="1006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uk-UA" w:eastAsia="ru-RU"/>
              </w:rPr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Закони України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Закон України «Про регулювання містобудівної діяльності»  (ст.39</w:t>
            </w:r>
            <w:r>
              <w:rPr>
                <w:rFonts w:eastAsia="Times New Roman" w:cs="Times New Roman" w:ascii="Times New Roman" w:hAnsi="Times New Roman"/>
                <w:vertAlign w:val="superscript"/>
                <w:lang w:val="uk-UA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lang w:val="uk-UA" w:eastAsia="ru-RU"/>
              </w:rPr>
              <w:t>)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Акти Кабінету Міністрів України, міністерств, інших органів центральної влади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п.12 Порядку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робіт, затвердженого наказом Міністерства регіонального розвитку, будівництва та житлово-комунального господарства України від 03.07.2018 № 158, зареєстрований в Міністерстві юстиції України 28 серпня 2018 року за № 976/32428 (далі – Порядок)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06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Умови отримання адміністративної послуги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6.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1. Виявлення замовником технічної помилки (описки, друкарської, граматичної, арифметичної помилки) в зареєстрованій декларації;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2. Отримання замовником (уповноваженою особою) відомостей про виявлення недостовірних даних (встановлення факту, що на дату реєстрації декларації інформація, яка зазначалася в ній, не відповідала дійсності, та/або виявлення розбіжностей між даними, зазначеними в декларації)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7.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1. Заява за формою встановленого зразка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lang w:val="uk-UA" w:eastAsia="ru-RU"/>
              </w:rPr>
              <w:t>додаток 6 до Порядку прийняття в експлуатацію закінчених будівництвом об'єктів);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2. Декларація, в якій враховані зміни, за формою встановленого зразка (додаток 3 до Порядку);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8.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Подається особисто замовником або надсилається рекомендованим листом з описом вкладення до центру надання адміністративних послуг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9.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Безоплатно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10.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 xml:space="preserve">Десять робочих днів з дня надходження заяви та декларації, в якій враховано зміни 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11.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Подання чи оформлення декларації з порушенням установлених вимог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12.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 xml:space="preserve">1. Реєстрація декларації про готовність об`єкта до експлуатації, в якій враховано зміни.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highlight w:val="white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 xml:space="preserve">2. Внесення достовірних даних до єдиного реєстру документів,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val="uk-UA" w:eastAsia="ru-RU"/>
              </w:rPr>
              <w:t>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val="uk-UA" w:eastAsia="ru-RU"/>
              </w:rPr>
              <w:t>3. Повернення декларації у</w:t>
            </w:r>
            <w:r>
              <w:rPr>
                <w:rFonts w:eastAsia="Times New Roman" w:cs="Times New Roman" w:ascii="Times New Roman" w:hAnsi="Times New Roman"/>
                <w:lang w:val="uk-UA" w:eastAsia="ru-RU"/>
              </w:rPr>
              <w:t xml:space="preserve"> разі подання чи оформлення її з порушенням установлених вимог з письмовим обґрунтуванням причин повернення.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На декларації, в якій виявлено технічну помилку, у верхньому лівому куті проставляється відмітка «У зв’язку зі змінами, внесеними декларацією від ____________ 20___ року № _____, ця декларація втратила чинність» із зазначенням дати, підпису уповноваженої посадової особи органу державного архітектурно-будівельного контролю, скріпленого особистою печаткою.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13.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highlight w:val="white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 xml:space="preserve">Інформація щодо зареєстрованої декларації про готовність об’єкта до експлуатації, в якій враховано зміни, розміщується на офіційному сайті Державної архітектурно-будівельної інспекції України у розділі «Реєстр дозвільних документів» в єдиному реєстрі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val="uk-UA" w:eastAsia="ru-RU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У разі подання чи оформлення декларації з порушенням установлених вимог декларація повертається через центр надання адміністративних послуг замовнику (його уповноваженій особі) з письмовим обґрунтуванням причин повернення.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14.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Примітка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540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336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773361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netsk@dabi.gov.u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LibreOffice/5.4.3.2$Windows_X86_64 LibreOffice_project/92a7159f7e4af62137622921e809f8546db437e5</Application>
  <Pages>3</Pages>
  <Words>798</Words>
  <Characters>5714</Characters>
  <CharactersWithSpaces>6923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2019-09-27T07:45:00Z</dcterms:created>
  <dc:creator>User</dc:creator>
  <dc:description/>
  <dc:language>uk-UA</dc:language>
  <cp:lastModifiedBy/>
  <dcterms:modified xsi:type="dcterms:W3CDTF">2019-11-12T11:36:40Z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