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5" w:rsidRPr="000056EE" w:rsidRDefault="008E5B35" w:rsidP="000056EE">
      <w:pPr>
        <w:shd w:val="clear" w:color="auto" w:fill="FFFFFF"/>
        <w:spacing w:before="10" w:after="0" w:line="336" w:lineRule="exact"/>
        <w:ind w:left="51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bookmarkStart w:id="0" w:name="_GoBack"/>
      <w:bookmarkEnd w:id="0"/>
      <w:r w:rsidRPr="008E5B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Звіт про базове відстеження результативності регуляторного акта - проекту рішення виконавчого комітету </w:t>
      </w:r>
      <w:proofErr w:type="spellStart"/>
      <w:r w:rsidRPr="008E5B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Лимансько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ї </w:t>
      </w:r>
      <w:r w:rsidRPr="008E5B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міської ради </w:t>
      </w:r>
      <w:r w:rsidRPr="004D33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«Про затвердження Правил приймання стічних вод  до систем централізованого водовідведення міста Лиман».</w:t>
      </w:r>
      <w:r w:rsidRPr="008E5B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Вид та назва регуляторного акта, результативність якого відстежується:  проект рішення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Лиманської</w:t>
      </w:r>
      <w:proofErr w:type="spellEnd"/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 ради «Про затвердження Правил приймання стічних вод до системи централізованого водовідведення міста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Лиман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  <w:r w:rsidRPr="008E5B35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Назва виконавця заходів з відстеження: управління житлово-комунального господарства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Лиманської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міської ради.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 3. Цілі прийняття акта: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запобігання порушенням у роботі системи централізованого водовідведення;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- підвищення ефективності роботи системи централізованого водовідведення і безпеки її експлуатації;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забезпечення охорони навколишнього природного середовища від забруднення скидами стічних вод;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провадження ефективного контролю щодо скиду стічних вод до системи централізованого водовідведення;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- мотивування підприємств, організацій,  установ та фізичних осіб-підприємців дотримання встановлених норм ДК забруднюючих речовин стічних вод при скиді до системи централізованого водовідведення;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- затвердження порядку виявлення та впровадження заходів впливу у разі порушення вимог щодо скиду стічних вод до системи централізованого водовідведення (відключення від системи централізованого водопостачання та водовідведення, стягнення з виробника грошових сум за порушення природоохоронного законодавства, тощо);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безпечна експлуатація і довговічність мереж системи централізованого водовідведення (запобігання замулювання, </w:t>
      </w:r>
      <w:proofErr w:type="spellStart"/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зажирювання</w:t>
      </w:r>
      <w:proofErr w:type="spellEnd"/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закупорки і загазованості трубопроводів, а також агресивного впливу на матеріал труб, колодязів, устаткування й здоров’я обслуговуючого персоналу);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якісна робота очисних споруд </w:t>
      </w:r>
      <w:proofErr w:type="spellStart"/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>Лиманського</w:t>
      </w:r>
      <w:proofErr w:type="spellEnd"/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ВУВКГ 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КП</w:t>
      </w:r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«Компанія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>Вода Донбасу»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, поліпшення очистки стічних вод (запобігання порушення технологічного режиму очищення стічних вод внаслідок наднормативного (токсичного) надходження забруднюючих речовин);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- встановлення допустимої концентрації для кожної забруднюючої речовини, що може скидатися споживачами в систему централізованого водовідведення, відповідальність та міри впливу за їх порушення, а також відображення місцевих особливостей приймання стічних вод до системи централізованого водовідведення.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Строк виконання заходів з відстеження: </w:t>
      </w:r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>01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року по </w:t>
      </w:r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>15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 w:rsidR="0014195F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року.</w:t>
      </w:r>
      <w:r w:rsidRPr="008E5B35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5. Тип відстеження: базове.</w:t>
      </w:r>
      <w:r w:rsidRPr="008E5B35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6. Методи одержання результатів відстеження: для проведення базового відстеження використовувався статистичний метод.</w:t>
      </w:r>
      <w:r w:rsidRPr="008E5B35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Дані та припущення, на основі яких відстежувалась результативність, а також спосіб одержання даних: даними, на основі яких відстежується результативність регуляторного акта, є узагальнені дані результатів аналізів відібраних проб, отримання даних центру обслуговування споживачів (юридичні особи) </w:t>
      </w:r>
      <w:proofErr w:type="spellStart"/>
      <w:r w:rsidR="00D74C54">
        <w:rPr>
          <w:rFonts w:ascii="Times New Roman" w:eastAsia="Times New Roman" w:hAnsi="Times New Roman" w:cs="Times New Roman"/>
          <w:sz w:val="24"/>
          <w:szCs w:val="24"/>
          <w:lang w:eastAsia="uk-UA"/>
        </w:rPr>
        <w:t>Лиманського</w:t>
      </w:r>
      <w:proofErr w:type="spellEnd"/>
      <w:r w:rsidR="00D74C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ВУВКГ КП «Компанія «Вода Донбасу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  <w:r w:rsidRPr="008E5B35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8. Кількісні та якісні значення показників результативності акта: для систематизації одержаних кількісних показників результативності за період з 01.07.201</w:t>
      </w:r>
      <w:r w:rsidR="00B47C44">
        <w:rPr>
          <w:rFonts w:ascii="Times New Roman" w:eastAsia="Times New Roman" w:hAnsi="Times New Roman" w:cs="Times New Roman"/>
          <w:sz w:val="24"/>
          <w:szCs w:val="24"/>
          <w:lang w:eastAsia="uk-UA"/>
        </w:rPr>
        <w:t>9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 01.01.20</w:t>
      </w:r>
      <w:r w:rsidR="00B47C44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, їх значення занесені в таблицю.</w:t>
      </w:r>
      <w:r w:rsidRPr="008E5B35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Кількісні показники: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1662"/>
        <w:gridCol w:w="1701"/>
      </w:tblGrid>
      <w:tr w:rsidR="008E5B35" w:rsidRPr="008E5B35" w:rsidTr="008E5B35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 (згідно аналізу регуляторного акта)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B47C4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 півріччя 201</w:t>
            </w:r>
            <w:r w:rsidR="00B47C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</w:tr>
      <w:tr w:rsidR="008E5B35" w:rsidRPr="008E5B35" w:rsidTr="008E5B35">
        <w:trPr>
          <w:trHeight w:val="164"/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1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8E5B35" w:rsidRPr="008E5B35" w:rsidTr="008E5B35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підприємств, установ, організацій які користуються послугами каналізації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B47C44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</w:tr>
      <w:tr w:rsidR="008E5B35" w:rsidRPr="008E5B35" w:rsidTr="008E5B35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підприємств, які планується перевірити на дотримання допустимих концентрацій (ДК) забруднених речовин у стічних водах, що відводяться до міської каналізації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B47C44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8E5B35" w:rsidRPr="008E5B35" w:rsidTr="008E5B35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відібраних проб по підприємствам, всього: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5D3040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</w:tr>
      <w:tr w:rsidR="008E5B35" w:rsidRPr="008E5B35" w:rsidTr="008E5B35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5B35" w:rsidRPr="008E5B35" w:rsidTr="008E5B35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відповідають ДК;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0056EE" w:rsidRDefault="000056EE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</w:p>
        </w:tc>
      </w:tr>
      <w:tr w:rsidR="008E5B35" w:rsidRPr="008E5B35" w:rsidTr="008E5B35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не відповідають ДК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0056EE" w:rsidRDefault="000056EE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</w:t>
            </w:r>
          </w:p>
        </w:tc>
      </w:tr>
      <w:tr w:rsidR="008E5B35" w:rsidRPr="008E5B35" w:rsidTr="008E5B35">
        <w:trPr>
          <w:jc w:val="center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Сума оплачених рахунків за скид наднормативних забруднень зі стічними водами згідно встановлених рахунків з урахуванням коефіцієнту кратності, який враховує рівень небезпеки скинутих забруднень для технологічних процесів очищення стічних вод на КОС та екологічного стану річки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8E5B35" w:rsidRDefault="008E5B35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E5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грн.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B35" w:rsidRPr="000056EE" w:rsidRDefault="000056EE" w:rsidP="008E5B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2955,11</w:t>
            </w:r>
          </w:p>
        </w:tc>
      </w:tr>
    </w:tbl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Якісні показники: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безаварійна робота, безпечна експлуатація і довговічність системи централізованого водовідведення (запобігання замулювання, </w:t>
      </w:r>
      <w:proofErr w:type="spellStart"/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зажирювання</w:t>
      </w:r>
      <w:proofErr w:type="spellEnd"/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закупорки і загазованості трубопроводів, а також агресивного впливу на матеріал труб, колодязів, устаткування);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- якісна робота міських очисних споруд (запобігання порушення технологічного режиму очищення стічних вод, внаслідок наднормативного надходження забруднюючих речовин);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- екологічна безпека навколишнього середовища (попередження забруднення водного об'єкту недостатньо очищеними стічними водами).</w:t>
      </w:r>
      <w:r w:rsidRPr="008E5B35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8E5B35" w:rsidRPr="008E5B35" w:rsidRDefault="008E5B35" w:rsidP="008E5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E5B35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термін, передбачений для обговорення проекту рішення, до розробника проекту пропозицій та зауважень не надходило.</w:t>
      </w:r>
    </w:p>
    <w:p w:rsidR="008E5B35" w:rsidRPr="000056EE" w:rsidRDefault="008E5B35" w:rsidP="000056E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8E5B35">
        <w:rPr>
          <w:lang w:eastAsia="uk-UA"/>
        </w:rPr>
        <w:t> </w:t>
      </w:r>
      <w:r w:rsidR="000056EE" w:rsidRPr="000056EE"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  <w:t>Директор</w:t>
      </w:r>
    </w:p>
    <w:p w:rsidR="000056EE" w:rsidRPr="000056EE" w:rsidRDefault="000056EE" w:rsidP="000056E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0056EE"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  <w:t>Лиманського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ru-RU" w:eastAsia="uk-UA"/>
        </w:rPr>
        <w:t xml:space="preserve"> </w:t>
      </w:r>
      <w:r w:rsidRPr="000056EE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ВУВКГ</w:t>
      </w:r>
    </w:p>
    <w:p w:rsidR="000056EE" w:rsidRPr="000056EE" w:rsidRDefault="000056EE" w:rsidP="000056EE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0056EE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КП «Компанія «Вода Донбасу»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               </w:t>
      </w:r>
      <w:r w:rsidRPr="000056EE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0056EE">
        <w:rPr>
          <w:rFonts w:ascii="Times New Roman" w:hAnsi="Times New Roman" w:cs="Times New Roman"/>
          <w:b/>
          <w:i/>
          <w:sz w:val="24"/>
          <w:szCs w:val="24"/>
          <w:lang w:eastAsia="uk-UA"/>
        </w:rPr>
        <w:t>Токарчик</w:t>
      </w:r>
      <w:proofErr w:type="spellEnd"/>
      <w:r w:rsidRPr="000056EE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О.І.</w:t>
      </w:r>
    </w:p>
    <w:p w:rsidR="00487C49" w:rsidRDefault="00487C49"/>
    <w:sectPr w:rsidR="00487C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4B"/>
    <w:rsid w:val="000056EE"/>
    <w:rsid w:val="0014195F"/>
    <w:rsid w:val="00487C49"/>
    <w:rsid w:val="00580225"/>
    <w:rsid w:val="005D3040"/>
    <w:rsid w:val="008E5B35"/>
    <w:rsid w:val="008E6AFF"/>
    <w:rsid w:val="00AE37D4"/>
    <w:rsid w:val="00B47C44"/>
    <w:rsid w:val="00D74C54"/>
    <w:rsid w:val="00F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Татьяна Григорьевна</dc:creator>
  <cp:keywords/>
  <dc:description/>
  <cp:lastModifiedBy>Кравцова Татьяна Григорьевна</cp:lastModifiedBy>
  <cp:revision>6</cp:revision>
  <cp:lastPrinted>2020-12-17T08:03:00Z</cp:lastPrinted>
  <dcterms:created xsi:type="dcterms:W3CDTF">2020-12-16T13:58:00Z</dcterms:created>
  <dcterms:modified xsi:type="dcterms:W3CDTF">2020-12-17T08:08:00Z</dcterms:modified>
</cp:coreProperties>
</file>